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left"/>
        <w:rPr>
          <w:sz w:val="28"/>
          <w:szCs w:val="28"/>
        </w:rPr>
      </w:pPr>
      <w:r>
        <w:rPr/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7"/>
          <w:lang w:eastAsia="ru-RU"/>
        </w:rPr>
        <w:t xml:space="preserve">Приложение № </w:t>
      </w:r>
      <w:r>
        <w:rPr>
          <w:rFonts w:cs="Times New Roman" w:ascii="Times New Roman" w:hAnsi="Times New Roman"/>
          <w:sz w:val="28"/>
          <w:szCs w:val="27"/>
          <w:lang w:eastAsia="ru-RU"/>
        </w:rPr>
        <w:t>3</w:t>
      </w:r>
      <w:r>
        <w:rPr>
          <w:rFonts w:cs="Times New Roman" w:ascii="Times New Roman" w:hAnsi="Times New Roman"/>
          <w:sz w:val="28"/>
          <w:szCs w:val="27"/>
          <w:lang w:eastAsia="ru-RU"/>
        </w:rPr>
        <w:t xml:space="preserve">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8"/>
          <w:szCs w:val="27"/>
          <w:lang w:eastAsia="ru-RU"/>
        </w:rPr>
      </w:pPr>
      <w:r>
        <w:rPr>
          <w:rFonts w:cs="Times New Roman" w:ascii="Times New Roman" w:hAnsi="Times New Roman"/>
          <w:sz w:val="28"/>
          <w:szCs w:val="27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 xml:space="preserve">к приказу ГКУ «ОСЗН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sz w:val="28"/>
          <w:szCs w:val="27"/>
          <w:lang w:eastAsia="ru-RU"/>
        </w:rPr>
      </w:pPr>
      <w:r>
        <w:rPr>
          <w:rFonts w:cs="Times New Roman" w:ascii="Times New Roman" w:hAnsi="Times New Roman"/>
          <w:sz w:val="28"/>
          <w:szCs w:val="27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нечского района»</w:t>
      </w:r>
    </w:p>
    <w:p>
      <w:pPr>
        <w:pStyle w:val="Normal"/>
        <w:spacing w:before="0" w:after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>от 15.05.2023 № 7-ОД</w:t>
      </w:r>
    </w:p>
    <w:p>
      <w:pPr>
        <w:pStyle w:val="Normal"/>
        <w:jc w:val="right"/>
        <w:rPr/>
      </w:pPr>
      <w:r>
        <w:rPr/>
        <w:t xml:space="preserve">                                                                       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План (реестр) мер, направленных на минимизацию коррупционных рисков, возникающих при осуществлении закупок в ГКУ «ОСЗН Унечского района»</w:t>
      </w:r>
    </w:p>
    <w:tbl>
      <w:tblPr>
        <w:tblStyle w:val="a3"/>
        <w:tblW w:w="16018" w:type="dxa"/>
        <w:jc w:val="left"/>
        <w:tblInd w:w="-713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7"/>
        <w:gridCol w:w="3596"/>
        <w:gridCol w:w="2093"/>
        <w:gridCol w:w="1921"/>
        <w:gridCol w:w="4438"/>
        <w:gridCol w:w="3402"/>
      </w:tblGrid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59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Наименование меры по минимизации коррупционных рисков</w:t>
            </w:r>
          </w:p>
        </w:tc>
        <w:tc>
          <w:tcPr>
            <w:tcW w:w="20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Краткое наименование минимизируемого коррупционного риска</w:t>
            </w:r>
          </w:p>
        </w:tc>
        <w:tc>
          <w:tcPr>
            <w:tcW w:w="192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Срок (периодичность) реализации</w:t>
            </w:r>
          </w:p>
        </w:tc>
        <w:tc>
          <w:tcPr>
            <w:tcW w:w="443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Ответственные исполнители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Планируемый результат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1</w:t>
            </w:r>
          </w:p>
        </w:tc>
        <w:tc>
          <w:tcPr>
            <w:tcW w:w="359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0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Обоснование начальной (максимальной) цены контракта, цены контракта, заключаемого с единственным поставщиком (подрядчиком, исполнителем)</w:t>
            </w:r>
          </w:p>
        </w:tc>
        <w:tc>
          <w:tcPr>
            <w:tcW w:w="192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постоянно</w:t>
            </w:r>
          </w:p>
        </w:tc>
        <w:tc>
          <w:tcPr>
            <w:tcW w:w="44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Сотрудники, в должностные обязанности которых входит осуществление закупок товаров, работ, услуг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Минимизация коррупционных рисков</w:t>
            </w:r>
          </w:p>
        </w:tc>
      </w:tr>
      <w:tr>
        <w:trPr>
          <w:trHeight w:val="1442" w:hRule="atLeast"/>
        </w:trPr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2</w:t>
            </w:r>
          </w:p>
        </w:tc>
        <w:tc>
          <w:tcPr>
            <w:tcW w:w="359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Использование Информационного ресурса</w:t>
            </w:r>
          </w:p>
        </w:tc>
        <w:tc>
          <w:tcPr>
            <w:tcW w:w="20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Выявление возможного возникновения конфликта интересов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192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постоянно</w:t>
            </w:r>
          </w:p>
        </w:tc>
        <w:tc>
          <w:tcPr>
            <w:tcW w:w="44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Сотрудники, в должностные обязанности которых входит осуществление закупок товаров, работ, услуг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Минимизация коррупционных рисков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3</w:t>
            </w:r>
          </w:p>
        </w:tc>
        <w:tc>
          <w:tcPr>
            <w:tcW w:w="359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Разъяснение понятия аффилированности, установление требований к разрешению выявленных ситуаций аффилированности</w:t>
            </w:r>
          </w:p>
        </w:tc>
        <w:tc>
          <w:tcPr>
            <w:tcW w:w="2093" w:type="dxa"/>
            <w:tcBorders/>
          </w:tcPr>
          <w:p>
            <w:pPr>
              <w:pStyle w:val="Normal"/>
              <w:spacing w:lineRule="atLeast" w:line="225" w:before="0" w:after="0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Рассмотрение заявок на участие в закупке и определение поставщика (подрядчика, исполнителя)</w:t>
            </w:r>
          </w:p>
        </w:tc>
        <w:tc>
          <w:tcPr>
            <w:tcW w:w="192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постоянно</w:t>
            </w:r>
          </w:p>
        </w:tc>
        <w:tc>
          <w:tcPr>
            <w:tcW w:w="44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Сотрудники, в должностные обязанности которых входит осуществление закупок товаров, работ, услуг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Минимизация коррупционных рисков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4</w:t>
            </w:r>
          </w:p>
        </w:tc>
        <w:tc>
          <w:tcPr>
            <w:tcW w:w="359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Ограничение возможности сотрудниками, ответственными за осуществление закупок, предоставлять кому-либо информацию и сведения о ходе закупок, проводить не предусмотренные переговоры с участниками закупок</w:t>
            </w:r>
          </w:p>
        </w:tc>
        <w:tc>
          <w:tcPr>
            <w:tcW w:w="20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Планирование закупки, рассмотрение заявок и определение поставщика (подрядчика, исполнителя)</w:t>
            </w:r>
          </w:p>
        </w:tc>
        <w:tc>
          <w:tcPr>
            <w:tcW w:w="192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постоянно</w:t>
            </w:r>
          </w:p>
        </w:tc>
        <w:tc>
          <w:tcPr>
            <w:tcW w:w="44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Сотрудники, в должностные обязанности которых входит осуществление закупок товаров, работ, услуг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Минимизация коррупционных рисков</w:t>
            </w:r>
          </w:p>
        </w:tc>
      </w:tr>
      <w:tr>
        <w:trPr/>
        <w:tc>
          <w:tcPr>
            <w:tcW w:w="567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5</w:t>
            </w:r>
          </w:p>
        </w:tc>
        <w:tc>
          <w:tcPr>
            <w:tcW w:w="3596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bCs/>
              </w:rPr>
            </w:pPr>
            <w:r>
              <w:rPr>
                <w:bCs/>
              </w:rPr>
              <w:t>Ознакомление сотрудников, впервые поступивших на государственную службу и занимающих должности, связанные с осуществлением закупок для государственных нужд, с требованиями положений антикоррупционного законодательства Российской   Федерации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  <w:tc>
          <w:tcPr>
            <w:tcW w:w="209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Подготовка технического задания, извещения об осуществлении закупки, разработка проекта контракта, исполнение контракта</w:t>
            </w:r>
          </w:p>
        </w:tc>
        <w:tc>
          <w:tcPr>
            <w:tcW w:w="1921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 xml:space="preserve">постоянно </w:t>
            </w:r>
          </w:p>
        </w:tc>
        <w:tc>
          <w:tcPr>
            <w:tcW w:w="4438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/>
                <w:lang w:eastAsia="ru-RU"/>
              </w:rPr>
              <w:t>Сотрудники, в должностные обязанности которых входит осуществление закупок товаров, работ, услуг</w:t>
            </w:r>
          </w:p>
        </w:tc>
        <w:tc>
          <w:tcPr>
            <w:tcW w:w="3402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Cs/>
              </w:rPr>
              <w:t>Повышение уровня правовой грамотности сотрудников</w:t>
            </w:r>
            <w:bookmarkStart w:id="0" w:name="_GoBack"/>
            <w:bookmarkEnd w:id="0"/>
            <w:r>
              <w:rPr>
                <w:bCs/>
              </w:rPr>
              <w:t>, впервые поступивших на государственную службу и замещающих должности, связанные с осуществлением закупок для государственных нужд, с требованиями положений антикоррупционного законодательства Российской   Федерации (обращение внимания на ситуации возникновения личной заинтересованности, которая может привести к конфликту интересов)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708" w:top="993" w:footer="0" w:bottom="85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740454151"/>
    </w:sdtPr>
    <w:sdtContent>
      <w:p>
        <w:pPr>
          <w:pStyle w:val="Style22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0</w:t>
        </w:r>
        <w:r>
          <w:rPr/>
          <w:fldChar w:fldCharType="end"/>
        </w:r>
      </w:p>
    </w:sdtContent>
  </w:sdt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uiPriority w:val="99"/>
    <w:qFormat/>
    <w:rsid w:val="00791f49"/>
    <w:rPr/>
  </w:style>
  <w:style w:type="character" w:styleId="Style15" w:customStyle="1">
    <w:name w:val="Нижний колонтитул Знак"/>
    <w:basedOn w:val="DefaultParagraphFont"/>
    <w:link w:val="a6"/>
    <w:uiPriority w:val="99"/>
    <w:qFormat/>
    <w:rsid w:val="00791f49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Sans" w:hAnsi="PT Sans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5"/>
    <w:uiPriority w:val="99"/>
    <w:unhideWhenUsed/>
    <w:rsid w:val="00791f4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7"/>
    <w:uiPriority w:val="99"/>
    <w:unhideWhenUsed/>
    <w:rsid w:val="00791f49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305f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766F2-10B0-4072-AA3E-6CDB0F46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LibreOffice/6.4.7.2$Linux_X86_64 LibreOffice_project/72d9d5113b23a0ed474720f9d366fcde9a2744dd</Application>
  <Pages>2</Pages>
  <Words>290</Words>
  <Characters>2406</Characters>
  <CharactersWithSpaces>2955</CharactersWithSpaces>
  <Paragraphs>43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2023-03-20T08:25:00Z</dcterms:created>
  <dc:creator>Рязановская Ольга Тимуровна</dc:creator>
  <dc:description/>
  <dc:language>ru-RU</dc:language>
  <cp:lastModifiedBy/>
  <dcterms:modified xsi:type="dcterms:W3CDTF">2023-06-09T11:28:14Z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